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王慈俭-SA23008216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作业：</w:t>
      </w:r>
      <w:r>
        <w:rPr>
          <w:rFonts w:hint="eastAsia" w:ascii="黑体" w:hAnsi="黑体" w:eastAsia="黑体" w:cs="黑体"/>
          <w:b/>
          <w:bCs/>
        </w:rPr>
        <w:t>使用QGIS将</w:t>
      </w:r>
      <w:r>
        <w:rPr>
          <w:rFonts w:hint="eastAsia" w:ascii="黑体" w:hAnsi="黑体" w:eastAsia="黑体" w:cs="黑体"/>
          <w:b/>
          <w:bCs/>
          <w:lang w:val="en-US" w:eastAsia="zh-CN"/>
        </w:rPr>
        <w:t>d</w:t>
      </w:r>
      <w:r>
        <w:rPr>
          <w:rFonts w:hint="eastAsia" w:ascii="黑体" w:hAnsi="黑体" w:eastAsia="黑体" w:cs="黑体"/>
          <w:b/>
          <w:bCs/>
        </w:rPr>
        <w:t>oubs数据集采样点的UTM坐标转换为地理坐标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1.在R中将doubs数据集中的xy数据提取出来，并将其写入特定路径下CSV文件中，代码如下。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-73660</wp:posOffset>
            </wp:positionH>
            <wp:positionV relativeFrom="page">
              <wp:posOffset>1991995</wp:posOffset>
            </wp:positionV>
            <wp:extent cx="5271770" cy="2762250"/>
            <wp:effectExtent l="0" t="0" r="508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</w:rPr>
        <w:t>打开QGIS软件</w:t>
      </w:r>
      <w:r>
        <w:rPr>
          <w:rFonts w:hint="eastAsia" w:ascii="黑体" w:hAnsi="黑体" w:eastAsia="黑体" w:cs="黑体"/>
          <w:b/>
          <w:bCs/>
          <w:lang w:eastAsia="zh-CN"/>
        </w:rPr>
        <w:t>，</w:t>
      </w:r>
      <w:r>
        <w:rPr>
          <w:rFonts w:hint="eastAsia" w:ascii="黑体" w:hAnsi="黑体" w:eastAsia="黑体" w:cs="黑体"/>
          <w:b/>
          <w:bCs/>
          <w:lang w:val="en-US" w:eastAsia="zh-CN"/>
        </w:rPr>
        <w:t>在</w:t>
      </w:r>
      <w:r>
        <w:rPr>
          <w:rFonts w:hint="eastAsia" w:ascii="黑体" w:hAnsi="黑体" w:eastAsia="黑体" w:cs="黑体"/>
          <w:b/>
          <w:bCs/>
          <w:lang w:eastAsia="zh-CN"/>
        </w:rPr>
        <w:t>QGIS</w:t>
      </w:r>
      <w:r>
        <w:rPr>
          <w:rFonts w:hint="eastAsia" w:ascii="黑体" w:hAnsi="黑体" w:eastAsia="黑体" w:cs="黑体"/>
          <w:b/>
          <w:bCs/>
          <w:lang w:val="en-US" w:eastAsia="zh-CN"/>
        </w:rPr>
        <w:t>将doubs中xy数据</w:t>
      </w:r>
      <w:r>
        <w:rPr>
          <w:rFonts w:hint="eastAsia" w:ascii="黑体" w:hAnsi="黑体" w:eastAsia="黑体" w:cs="黑体"/>
          <w:b/>
          <w:bCs/>
          <w:lang w:eastAsia="zh-CN"/>
        </w:rPr>
        <w:t>坐标转换为EPSG=4326。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①</w:t>
      </w:r>
      <w:r>
        <w:rPr>
          <w:rFonts w:hint="eastAsia" w:ascii="黑体" w:hAnsi="黑体" w:eastAsia="黑体" w:cs="黑体"/>
          <w:b/>
          <w:bCs/>
        </w:rPr>
        <w:t>在QGIS菜单栏中选择"Layer"（图层）&gt; "Add Layer"（添加图层）&gt; "Add Delimited Layer"（添加分隔图层）</w:t>
      </w:r>
      <w:r>
        <w:rPr>
          <w:rFonts w:hint="eastAsia" w:ascii="黑体" w:hAnsi="黑体" w:eastAsia="黑体" w:cs="黑体"/>
          <w:b/>
          <w:bCs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②</w:t>
      </w:r>
      <w:r>
        <w:rPr>
          <w:rFonts w:hint="eastAsia" w:ascii="黑体" w:hAnsi="黑体" w:eastAsia="黑体" w:cs="黑体"/>
          <w:b/>
          <w:bCs/>
        </w:rPr>
        <w:t>在弹出的"Add Delimited Layer"对话框中，点击"Browse"（浏览）按钮，然后导航到存储</w:t>
      </w:r>
      <w:r>
        <w:rPr>
          <w:rFonts w:hint="eastAsia" w:ascii="黑体" w:hAnsi="黑体" w:eastAsia="黑体" w:cs="黑体"/>
          <w:b/>
          <w:bCs/>
          <w:lang w:val="en-US" w:eastAsia="zh-CN"/>
        </w:rPr>
        <w:t>d</w:t>
      </w:r>
      <w:r>
        <w:rPr>
          <w:rFonts w:hint="eastAsia" w:ascii="黑体" w:hAnsi="黑体" w:eastAsia="黑体" w:cs="黑体"/>
          <w:b/>
          <w:bCs/>
        </w:rPr>
        <w:t>oubs数据集的文件夹</w:t>
      </w:r>
      <w:r>
        <w:rPr>
          <w:rFonts w:hint="eastAsia" w:ascii="黑体" w:hAnsi="黑体" w:eastAsia="黑体" w:cs="黑体"/>
          <w:b/>
          <w:bCs/>
          <w:lang w:eastAsia="zh-CN"/>
        </w:rPr>
        <w:t>（D:/ruanjian/Rstudio/QGIS/doubs/</w:t>
      </w:r>
      <w:r>
        <w:rPr>
          <w:rFonts w:hint="eastAsia" w:ascii="黑体" w:hAnsi="黑体" w:eastAsia="黑体" w:cs="黑体"/>
          <w:b/>
          <w:bCs/>
          <w:lang w:val="en-US" w:eastAsia="zh-CN"/>
        </w:rPr>
        <w:t xml:space="preserve"> </w:t>
      </w:r>
      <w:r>
        <w:rPr>
          <w:rFonts w:hint="eastAsia" w:ascii="黑体" w:hAnsi="黑体" w:eastAsia="黑体" w:cs="黑体"/>
          <w:b/>
          <w:bCs/>
          <w:lang w:eastAsia="zh-CN"/>
        </w:rPr>
        <w:t>doubs_utm.csv）</w:t>
      </w:r>
      <w:r>
        <w:rPr>
          <w:rFonts w:hint="eastAsia" w:ascii="黑体" w:hAnsi="黑体" w:eastAsia="黑体" w:cs="黑体"/>
          <w:b/>
          <w:bCs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left"/>
        <w:textAlignment w:val="auto"/>
        <w:rPr>
          <w:rFonts w:hint="eastAsia" w:ascii="黑体" w:hAnsi="黑体" w:eastAsia="黑体" w:cs="黑体"/>
          <w:b/>
          <w:bCs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-36195</wp:posOffset>
            </wp:positionH>
            <wp:positionV relativeFrom="page">
              <wp:posOffset>7137400</wp:posOffset>
            </wp:positionV>
            <wp:extent cx="5268595" cy="3153410"/>
            <wp:effectExtent l="0" t="0" r="8255" b="8890"/>
            <wp:wrapTopAndBottom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③</w:t>
      </w:r>
      <w:r>
        <w:rPr>
          <w:rFonts w:hint="eastAsia" w:ascii="黑体" w:hAnsi="黑体" w:eastAsia="黑体" w:cs="黑体"/>
          <w:b/>
          <w:bCs/>
        </w:rPr>
        <w:t>选择</w:t>
      </w:r>
      <w:r>
        <w:rPr>
          <w:rFonts w:hint="eastAsia" w:ascii="黑体" w:hAnsi="黑体" w:eastAsia="黑体" w:cs="黑体"/>
          <w:b/>
          <w:bCs/>
          <w:lang w:val="en-US" w:eastAsia="zh-CN"/>
        </w:rPr>
        <w:t>d</w:t>
      </w:r>
      <w:r>
        <w:rPr>
          <w:rFonts w:hint="eastAsia" w:ascii="黑体" w:hAnsi="黑体" w:eastAsia="黑体" w:cs="黑体"/>
          <w:b/>
          <w:bCs/>
        </w:rPr>
        <w:t>oubs数据集文件，然后点击"Open"（打开）按钮。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left"/>
        <w:textAlignment w:val="auto"/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注：①</w:t>
      </w:r>
      <w:r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  <w:t>如为空间数据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，</w:t>
      </w:r>
      <w:r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  <w:t>csv文件中需包含x、y或wkt字段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；②</w:t>
      </w:r>
      <w:r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  <w:t>文件编码格式，可通过下面的示例数据选择合适的编码，如有中文，则选择UTF-8或GBK；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③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</w:rPr>
        <w:t>坐标参考系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eastAsia="zh-CN"/>
        </w:rPr>
        <w:t>（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</w:rPr>
        <w:t>CRS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eastAsia="zh-CN"/>
        </w:rPr>
        <w:t>）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</w:rPr>
        <w:t>是一种将数值坐标与地球表面上的位置联系起来的方法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eastAsia="zh-CN"/>
        </w:rPr>
        <w:t>。</w:t>
      </w:r>
      <w:r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  <w:t>在文件输入需制定投影信息，默认为EPSG:4326</w:t>
      </w: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；④UTM区域相当于是地球的6°区域，因为圆具有360°，这意味着地球上有60个UTM区域。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④</w:t>
      </w:r>
      <w:r>
        <w:rPr>
          <w:rFonts w:hint="eastAsia" w:ascii="黑体" w:hAnsi="黑体" w:eastAsia="黑体" w:cs="黑体"/>
          <w:b/>
          <w:bCs/>
        </w:rPr>
        <w:t>在"Add Delimited Layer"对话框中，确保选中了正确的数据集，并且指定了正确的图层名（如果有多个图层）。然后点击"Add"（添加）按钮。数据集将会加载到QGIS的地图窗口中。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39370</wp:posOffset>
            </wp:positionH>
            <wp:positionV relativeFrom="page">
              <wp:posOffset>3032760</wp:posOffset>
            </wp:positionV>
            <wp:extent cx="5265420" cy="3098165"/>
            <wp:effectExtent l="0" t="0" r="1905" b="6985"/>
            <wp:wrapTopAndBottom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在QGIS软件内将doubs_utm.csv文件转换为doubs_utm.png文件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①点击菜单栏中的"项目"（Project）。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②在下拉菜单中选择"Save as Image"，在弹出的对话框中，选择保存位置和文件名（D:\ruanjian\Rstudio\QGIS），点击"保存"（Save）按钮。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③完成后，QGIS将会将CSV文件中的坐标数据可视化为一个名为doubs_utm.png的图片文件，并保存在指定的位置。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-52070</wp:posOffset>
            </wp:positionH>
            <wp:positionV relativeFrom="page">
              <wp:posOffset>658495</wp:posOffset>
            </wp:positionV>
            <wp:extent cx="5516245" cy="3096895"/>
            <wp:effectExtent l="0" t="0" r="8255" b="8255"/>
            <wp:wrapTopAndBottom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1609090</wp:posOffset>
                </wp:positionV>
                <wp:extent cx="4424680" cy="242570"/>
                <wp:effectExtent l="6350" t="6350" r="7620" b="825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77900" y="2336800"/>
                          <a:ext cx="4424680" cy="242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pt;margin-top:126.7pt;height:19.1pt;width:348.4pt;z-index:251666432;v-text-anchor:middle;mso-width-relative:page;mso-height-relative:page;" filled="f" stroked="t" coordsize="21600,21600" o:gfxdata="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lw0QftcAAAAJAQAADwAAAAAAAAABACAAAAAiAAAAZHJzL2Rv&#10;d25yZXYueG1sUEsBAhQAFAAAAAgAh07iQLE/5dZ0AgAA2AQAAA4AAAAAAAAAAQAgAAAAJgEAAGRy&#10;cy9lMm9Eb2MueG1sUEsFBgAAAAAGAAYAWQEAAAwGAAAAAA==&#10;">
                <v:fill on="f" focussize="0,0"/>
                <v:stroke weight="1pt" color="#C00000 [2404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安装地理编码和QuickOSM以获取河流地图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①</w:t>
      </w:r>
      <w:r>
        <w:rPr>
          <w:rFonts w:hint="default" w:ascii="黑体" w:hAnsi="黑体" w:eastAsia="黑体" w:cs="黑体"/>
          <w:b/>
          <w:bCs/>
          <w:lang w:val="en-US" w:eastAsia="zh-CN"/>
        </w:rPr>
        <w:t>加载QuickOSM插件：在QGIS界面上，找到并点击菜单栏中的"插件"（Plugins），然后选择"管理和安装插件"（Manage and Install Plugins）。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35560</wp:posOffset>
            </wp:positionH>
            <wp:positionV relativeFrom="page">
              <wp:posOffset>5560695</wp:posOffset>
            </wp:positionV>
            <wp:extent cx="5260975" cy="4552950"/>
            <wp:effectExtent l="0" t="0" r="6350" b="0"/>
            <wp:wrapTopAndBottom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②</w:t>
      </w:r>
      <w:r>
        <w:rPr>
          <w:rFonts w:hint="default" w:ascii="黑体" w:hAnsi="黑体" w:eastAsia="黑体" w:cs="黑体"/>
          <w:b/>
          <w:bCs/>
          <w:lang w:val="en-US" w:eastAsia="zh-CN"/>
        </w:rPr>
        <w:t>搜索并安装QuickOSM插件：在插件管理器中，使用搜索框搜索"QuickOSM"，找到QuickOSM插件并点击安装。安装完成后，关闭插件管理器。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③</w:t>
      </w:r>
      <w:r>
        <w:rPr>
          <w:rFonts w:hint="default" w:ascii="黑体" w:hAnsi="黑体" w:eastAsia="黑体" w:cs="黑体"/>
          <w:b/>
          <w:bCs/>
          <w:lang w:val="en-US" w:eastAsia="zh-CN"/>
        </w:rPr>
        <w:t>打开QuickOSM工具：在QGIS界面上，找到并点击菜单栏中的"矢量"（Vector），然后选择"QuickOSM"。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④</w:t>
      </w:r>
      <w:r>
        <w:rPr>
          <w:rFonts w:hint="default" w:ascii="黑体" w:hAnsi="黑体" w:eastAsia="黑体" w:cs="黑体"/>
          <w:b/>
          <w:bCs/>
          <w:lang w:val="en-US" w:eastAsia="zh-CN"/>
        </w:rPr>
        <w:t>设置搜索参数：在QuickOSM窗口中，设置搜索的参数</w:t>
      </w:r>
      <w:r>
        <w:rPr>
          <w:rFonts w:hint="eastAsia" w:ascii="黑体" w:hAnsi="黑体" w:eastAsia="黑体" w:cs="黑体"/>
          <w:b/>
          <w:bCs/>
          <w:lang w:val="en-US" w:eastAsia="zh-CN"/>
        </w:rPr>
        <w:t>。</w:t>
      </w:r>
      <w:r>
        <w:rPr>
          <w:rFonts w:hint="default" w:ascii="黑体" w:hAnsi="黑体" w:eastAsia="黑体" w:cs="黑体"/>
          <w:b/>
          <w:bCs/>
          <w:lang w:val="en-US" w:eastAsia="zh-CN"/>
        </w:rPr>
        <w:t>设置好参数后，</w:t>
      </w:r>
      <w:r>
        <w:rPr>
          <w:rFonts w:hint="eastAsia" w:ascii="黑体" w:hAnsi="黑体" w:eastAsia="黑体" w:cs="黑体"/>
          <w:b/>
          <w:bCs/>
          <w:lang w:val="en-US" w:eastAsia="zh-CN"/>
        </w:rPr>
        <w:t>点击</w:t>
      </w:r>
      <w:r>
        <w:rPr>
          <w:rFonts w:hint="default" w:ascii="黑体" w:hAnsi="黑体" w:eastAsia="黑体" w:cs="黑体"/>
          <w:b/>
          <w:bCs/>
          <w:lang w:val="en-US" w:eastAsia="zh-CN"/>
        </w:rPr>
        <w:t>QuickOSM窗口中的"Run Query"</w:t>
      </w:r>
      <w:r>
        <w:rPr>
          <w:rFonts w:hint="eastAsia" w:ascii="黑体" w:hAnsi="黑体" w:eastAsia="黑体" w:cs="黑体"/>
          <w:b/>
          <w:bCs/>
          <w:lang w:val="en-US" w:eastAsia="zh-CN"/>
        </w:rPr>
        <w:t>（运行查询）</w:t>
      </w:r>
      <w:r>
        <w:rPr>
          <w:rFonts w:hint="default" w:ascii="黑体" w:hAnsi="黑体" w:eastAsia="黑体" w:cs="黑体"/>
          <w:b/>
          <w:bCs/>
          <w:lang w:val="en-US" w:eastAsia="zh-CN"/>
        </w:rPr>
        <w:t>按钮来执行搜索。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4445</wp:posOffset>
            </wp:positionH>
            <wp:positionV relativeFrom="page">
              <wp:posOffset>1711325</wp:posOffset>
            </wp:positionV>
            <wp:extent cx="5468620" cy="3831590"/>
            <wp:effectExtent l="0" t="0" r="8255" b="6985"/>
            <wp:wrapTopAndBottom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⑤</w:t>
      </w:r>
      <w:r>
        <w:rPr>
          <w:rFonts w:hint="default" w:ascii="黑体" w:hAnsi="黑体" w:eastAsia="黑体" w:cs="黑体"/>
          <w:b/>
          <w:bCs/>
          <w:lang w:val="en-US" w:eastAsia="zh-CN"/>
        </w:rPr>
        <w:t>QuickOSM插件显示搜索结果</w:t>
      </w:r>
      <w:r>
        <w:rPr>
          <w:rFonts w:hint="eastAsia" w:ascii="黑体" w:hAnsi="黑体" w:eastAsia="黑体" w:cs="黑体"/>
          <w:b/>
          <w:bCs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-61595</wp:posOffset>
            </wp:positionH>
            <wp:positionV relativeFrom="page">
              <wp:posOffset>6154420</wp:posOffset>
            </wp:positionV>
            <wp:extent cx="5605145" cy="3309620"/>
            <wp:effectExtent l="0" t="0" r="5080" b="5080"/>
            <wp:wrapSquare wrapText="bothSides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安装自由手绘地理引用工具（Freehand raster Georeferencer）以地理引用PNG图像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步骤如下：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①下载插件Freehand raster Georeferencer。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-40640</wp:posOffset>
            </wp:positionH>
            <wp:positionV relativeFrom="page">
              <wp:posOffset>1496695</wp:posOffset>
            </wp:positionV>
            <wp:extent cx="5519420" cy="4752975"/>
            <wp:effectExtent l="0" t="0" r="5080" b="0"/>
            <wp:wrapSquare wrapText="bothSides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②通过插件Freehand raster Georeferencer的AD模块（“添加用于交互式地理配准的栅格”工具）将之前获得的doubs_utm.png文件导入。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4445</wp:posOffset>
            </wp:positionH>
            <wp:positionV relativeFrom="page">
              <wp:posOffset>8022590</wp:posOffset>
            </wp:positionV>
            <wp:extent cx="5643880" cy="1520825"/>
            <wp:effectExtent l="0" t="0" r="4445" b="3175"/>
            <wp:wrapTopAndBottom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39370</wp:posOffset>
            </wp:positionH>
            <wp:positionV relativeFrom="page">
              <wp:posOffset>7162800</wp:posOffset>
            </wp:positionV>
            <wp:extent cx="5514340" cy="802640"/>
            <wp:effectExtent l="0" t="0" r="635" b="6985"/>
            <wp:wrapTopAndBottom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注：①AD-“添加栅格以进行交互式地理配准”：将栅格添加到地图中，使用Qt来读取和操作栅格。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②MD-“移动栅格”：工具允许用户更改栅格的中心，（用来移动图层）。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③RO-“旋转栅格”：允许用户更改栅格的方向（用来旋转）。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③SC-“缩放栅格”:许用户在 X 和 Y（在栅格的坐标系中）中独立缩放栅格。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④ADJ-“调整栅格的边”：允许用户一次调整一个栅格的边。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⑤2P-“具有 2 个点的地理配准栅格”：使用在背景图层和栅格中标识的 2 个点将移动、旋转和均匀比例组合到地理配准中。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⑥T+“降低透明度”：以 10% 的增量降低栅格的透明度级别。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⑦T-“增加透明度”：以 10% 的增量增加栅格的透明度级别。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2"/>
          <w:szCs w:val="22"/>
          <w:lang w:val="en-US" w:eastAsia="zh-CN"/>
        </w:rPr>
        <w:t>⑧！！“导出具有坐标文件的栅格”：导出栅格版本以及坐标定位文件。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23495</wp:posOffset>
            </wp:positionH>
            <wp:positionV relativeFrom="page">
              <wp:posOffset>4365625</wp:posOffset>
            </wp:positionV>
            <wp:extent cx="5498465" cy="3272155"/>
            <wp:effectExtent l="0" t="0" r="6985" b="4445"/>
            <wp:wrapTopAndBottom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③通过插件Freehand raster Georeferencer的剩下的模块将导入的图片和下载的doubs河流等比例缩放到一起，尽量将每个坐标点都位于河流上。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95250</wp:posOffset>
            </wp:positionH>
            <wp:positionV relativeFrom="page">
              <wp:posOffset>7955280</wp:posOffset>
            </wp:positionV>
            <wp:extent cx="3370580" cy="2657475"/>
            <wp:effectExtent l="0" t="0" r="1270" b="0"/>
            <wp:wrapTopAndBottom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④（选做）下载插件QuickMapServices，通过此获得Bing Map底图。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提取地理引用点的经度和纬度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①将等比例对准后的样点图片导出（doubs_utm_georeferenced），并存于指定位置（D:\ruanjian\Rstudio\QGIS）。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46990</wp:posOffset>
            </wp:positionH>
            <wp:positionV relativeFrom="page">
              <wp:posOffset>1510030</wp:posOffset>
            </wp:positionV>
            <wp:extent cx="5520055" cy="4065270"/>
            <wp:effectExtent l="0" t="0" r="4445" b="1905"/>
            <wp:wrapTopAndBottom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36830</wp:posOffset>
            </wp:positionH>
            <wp:positionV relativeFrom="page">
              <wp:posOffset>6421755</wp:posOffset>
            </wp:positionV>
            <wp:extent cx="5513705" cy="3255010"/>
            <wp:effectExtent l="0" t="0" r="1270" b="2540"/>
            <wp:wrapTopAndBottom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②选择图层→配准工具（添加参考图像）→添加控制点→校准采样点坐标（流程如下）。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30480</wp:posOffset>
            </wp:positionH>
            <wp:positionV relativeFrom="page">
              <wp:posOffset>7092315</wp:posOffset>
            </wp:positionV>
            <wp:extent cx="5513705" cy="3250565"/>
            <wp:effectExtent l="0" t="0" r="1270" b="6985"/>
            <wp:wrapTopAndBottom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23495</wp:posOffset>
            </wp:positionH>
            <wp:positionV relativeFrom="page">
              <wp:posOffset>3777615</wp:posOffset>
            </wp:positionV>
            <wp:extent cx="5516245" cy="3170555"/>
            <wp:effectExtent l="0" t="0" r="8255" b="1270"/>
            <wp:wrapTopAndBottom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47625</wp:posOffset>
            </wp:positionH>
            <wp:positionV relativeFrom="page">
              <wp:posOffset>468630</wp:posOffset>
            </wp:positionV>
            <wp:extent cx="5513705" cy="3258820"/>
            <wp:effectExtent l="0" t="0" r="1270" b="8255"/>
            <wp:wrapTopAndBottom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③开始配准后进行变换设置（如下图），在选定文件夹内(D:\ruanjian\Rstudio\QGIS)将出现.point后缀文件，将其改为csv格式即可获得地理坐标。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黑体" w:hAnsi="黑体" w:eastAsia="黑体" w:cs="黑体"/>
          <w:b/>
          <w:bCs/>
          <w:lang w:val="en-US" w:eastAsia="zh-CN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63500</wp:posOffset>
            </wp:positionH>
            <wp:positionV relativeFrom="page">
              <wp:posOffset>4739005</wp:posOffset>
            </wp:positionV>
            <wp:extent cx="5518150" cy="5245100"/>
            <wp:effectExtent l="0" t="0" r="6350" b="3175"/>
            <wp:wrapTopAndBottom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19685</wp:posOffset>
            </wp:positionH>
            <wp:positionV relativeFrom="page">
              <wp:posOffset>1178560</wp:posOffset>
            </wp:positionV>
            <wp:extent cx="5513705" cy="3255010"/>
            <wp:effectExtent l="0" t="0" r="1270" b="2540"/>
            <wp:wrapTopAndBottom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lang w:val="en-US" w:eastAsia="zh-CN"/>
        </w:rPr>
        <w:t>(上面图片为补word记录后重新记录，故部分数据与下面所获得坐标不同)</w:t>
      </w:r>
      <w:bookmarkStart w:id="0" w:name="_GoBack"/>
      <w:bookmarkEnd w:id="0"/>
    </w:p>
    <w:sectPr>
      <w:pgSz w:w="11906" w:h="16838"/>
      <w:pgMar w:top="1043" w:right="1633" w:bottom="1100" w:left="1576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7021C"/>
    <w:multiLevelType w:val="singleLevel"/>
    <w:tmpl w:val="4B97021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JkNTc1ZGFjY2NhZGE3ZjY3ZDBlYjFmODg2NWZjNWIifQ=="/>
  </w:docVars>
  <w:rsids>
    <w:rsidRoot w:val="00000000"/>
    <w:rsid w:val="01B5378F"/>
    <w:rsid w:val="05A2705C"/>
    <w:rsid w:val="07A41FE1"/>
    <w:rsid w:val="091B16B3"/>
    <w:rsid w:val="0A2B3C75"/>
    <w:rsid w:val="0BC55E7E"/>
    <w:rsid w:val="0C8A2563"/>
    <w:rsid w:val="0CA51870"/>
    <w:rsid w:val="11952271"/>
    <w:rsid w:val="14097A1C"/>
    <w:rsid w:val="156E6FB8"/>
    <w:rsid w:val="17287D98"/>
    <w:rsid w:val="18496EBC"/>
    <w:rsid w:val="1A0B3CFA"/>
    <w:rsid w:val="1ABC669E"/>
    <w:rsid w:val="1CF85865"/>
    <w:rsid w:val="1F3C27D4"/>
    <w:rsid w:val="238A3997"/>
    <w:rsid w:val="23B74D89"/>
    <w:rsid w:val="24A106B2"/>
    <w:rsid w:val="259A35C1"/>
    <w:rsid w:val="2F1E7F9E"/>
    <w:rsid w:val="2F2A7C22"/>
    <w:rsid w:val="327428CF"/>
    <w:rsid w:val="333E1EEE"/>
    <w:rsid w:val="361D76BB"/>
    <w:rsid w:val="36994A00"/>
    <w:rsid w:val="385C2E16"/>
    <w:rsid w:val="40283775"/>
    <w:rsid w:val="4033445D"/>
    <w:rsid w:val="404D7AB6"/>
    <w:rsid w:val="40D45C40"/>
    <w:rsid w:val="42D26717"/>
    <w:rsid w:val="42E06868"/>
    <w:rsid w:val="461467C9"/>
    <w:rsid w:val="493D634C"/>
    <w:rsid w:val="4FED287A"/>
    <w:rsid w:val="52DA7ACD"/>
    <w:rsid w:val="54C77C0C"/>
    <w:rsid w:val="563F3703"/>
    <w:rsid w:val="57E427B4"/>
    <w:rsid w:val="58BC67E3"/>
    <w:rsid w:val="5A890445"/>
    <w:rsid w:val="5C774794"/>
    <w:rsid w:val="614A5369"/>
    <w:rsid w:val="63A80901"/>
    <w:rsid w:val="65F26035"/>
    <w:rsid w:val="66B15B81"/>
    <w:rsid w:val="68A179CC"/>
    <w:rsid w:val="6B0C451A"/>
    <w:rsid w:val="6C991968"/>
    <w:rsid w:val="6F215C44"/>
    <w:rsid w:val="748C3B60"/>
    <w:rsid w:val="75D57B82"/>
    <w:rsid w:val="78061AA4"/>
    <w:rsid w:val="78B14168"/>
    <w:rsid w:val="7B9C6D7F"/>
    <w:rsid w:val="7D40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400" w:lineRule="exact"/>
      <w:ind w:firstLine="560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3"/>
    <w:autoRedefine/>
    <w:qFormat/>
    <w:uiPriority w:val="0"/>
    <w:pPr>
      <w:keepNext/>
      <w:keepLines/>
      <w:spacing w:before="70" w:beforeLines="70" w:beforeAutospacing="0" w:after="70" w:afterLines="70" w:afterAutospacing="0" w:line="240" w:lineRule="auto"/>
      <w:jc w:val="left"/>
      <w:outlineLvl w:val="0"/>
    </w:pPr>
    <w:rPr>
      <w:rFonts w:ascii="Times New Roman" w:hAnsi="Times New Roman" w:eastAsia="宋体"/>
      <w:b/>
      <w:kern w:val="44"/>
      <w:sz w:val="24"/>
    </w:rPr>
  </w:style>
  <w:style w:type="paragraph" w:styleId="4">
    <w:name w:val="heading 2"/>
    <w:basedOn w:val="5"/>
    <w:next w:val="1"/>
    <w:autoRedefine/>
    <w:semiHidden/>
    <w:unhideWhenUsed/>
    <w:qFormat/>
    <w:uiPriority w:val="0"/>
    <w:pPr>
      <w:keepNext/>
      <w:keepLines/>
      <w:spacing w:beforeLines="0" w:beforeAutospacing="0" w:afterLines="0" w:afterAutospacing="0" w:line="360" w:lineRule="auto"/>
      <w:jc w:val="left"/>
      <w:outlineLvl w:val="1"/>
    </w:pPr>
    <w:rPr>
      <w:rFonts w:ascii="Times New Roman" w:hAnsi="Times New Roman" w:eastAsia="宋体"/>
      <w:b w:val="0"/>
      <w:sz w:val="24"/>
    </w:rPr>
  </w:style>
  <w:style w:type="paragraph" w:styleId="5">
    <w:name w:val="heading 3"/>
    <w:basedOn w:val="1"/>
    <w:next w:val="1"/>
    <w:autoRedefine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autoRedefine/>
    <w:semiHidden/>
    <w:qFormat/>
    <w:uiPriority w:val="0"/>
  </w:style>
  <w:style w:type="table" w:default="1" w:styleId="6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1"/>
    <w:basedOn w:val="1"/>
    <w:next w:val="1"/>
    <w:autoRedefine/>
    <w:qFormat/>
    <w:uiPriority w:val="0"/>
  </w:style>
  <w:style w:type="paragraph" w:customStyle="1" w:styleId="8">
    <w:name w:val="EndNote Bibliography"/>
    <w:autoRedefine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line="400" w:lineRule="exact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1389</Words>
  <Characters>2035</Characters>
  <Lines>0</Lines>
  <Paragraphs>0</Paragraphs>
  <TotalTime>23</TotalTime>
  <ScaleCrop>false</ScaleCrop>
  <LinksUpToDate>false</LinksUpToDate>
  <CharactersWithSpaces>2072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2024-03-23T06:31:00Z</dcterms:created>
  <dc:creator>wang1</dc:creator>
  <cp:lastModifiedBy>胡姆巴巴</cp:lastModifiedBy>
  <dcterms:modified xsi:type="dcterms:W3CDTF">2024-04-23T05:37:07Z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D2D2B1A2C29A48F0A74FE97341774E66_12</vt:lpwstr>
  </property>
</Properties>
</file>